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59" w:rsidRDefault="00540759" w:rsidP="007B21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Pr="00583936" w:rsidRDefault="00583936" w:rsidP="007B21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936">
        <w:rPr>
          <w:rFonts w:ascii="Times New Roman" w:hAnsi="Times New Roman" w:cs="Times New Roman"/>
          <w:b/>
          <w:sz w:val="28"/>
          <w:szCs w:val="28"/>
        </w:rPr>
        <w:t>Нарушение порядка принятия бюджетных обязательств</w:t>
      </w:r>
    </w:p>
    <w:p w:rsidR="00583936" w:rsidRDefault="007B21D9" w:rsidP="007B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силу п. 3 ст. 219 Бюджетного кодекса РФ получатель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инимает бюджетные обязательства в пределах</w:t>
      </w:r>
      <w:r w:rsidR="00691D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обязательств. Получатель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инимает бюджетные обязательства путем заключения государственных (муниципальных) контрактов, иных договоров </w:t>
      </w:r>
      <w:r w:rsidR="00780D4F">
        <w:rPr>
          <w:rFonts w:ascii="Times New Roman" w:hAnsi="Times New Roman" w:cs="Times New Roman"/>
          <w:sz w:val="28"/>
          <w:szCs w:val="28"/>
        </w:rPr>
        <w:t>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780D4F" w:rsidRDefault="00780D4F" w:rsidP="007B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п. 5 ст. 161 Бюджетного кодекса РФ заключение и оплата казенным учреждением государственных (муниципальных) контрактов, иных договоров, подлежащих исполнению за счет бюджетных средств, производятся от имени Российской Федерации, субъекта РФ, муниципального образования в пределах доведенных казенному учреждению лимитов бюджетных обязательств, если иное не установлено названным Кодексом, и с учетом принятых и неисполненных обязательств.</w:t>
      </w:r>
      <w:proofErr w:type="gramEnd"/>
    </w:p>
    <w:p w:rsidR="00780D4F" w:rsidRDefault="00780D4F" w:rsidP="007B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Принятие бюджетных обязательств в размерах, превышающих утвержденные бюджетные ассигнования и (или) лимиты бюджетных обязательств, за исключением случаев, предусмотренных бюджетным законодательством РФ и иными нормативными правовыми актами, регулирующими бюджетные правоотношения, влечет наложение на должностных лиц </w:t>
      </w:r>
      <w:r w:rsidR="00E74C95">
        <w:rPr>
          <w:rFonts w:ascii="Times New Roman" w:hAnsi="Times New Roman" w:cs="Times New Roman"/>
          <w:sz w:val="28"/>
          <w:szCs w:val="28"/>
        </w:rPr>
        <w:t xml:space="preserve">административного штрафа в размере от 20 000 до 50 000 рублей (ст. 15.15.10 </w:t>
      </w:r>
      <w:proofErr w:type="spellStart"/>
      <w:r w:rsidR="00E74C9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E74C95">
        <w:rPr>
          <w:rFonts w:ascii="Times New Roman" w:hAnsi="Times New Roman" w:cs="Times New Roman"/>
          <w:sz w:val="28"/>
          <w:szCs w:val="28"/>
        </w:rPr>
        <w:t xml:space="preserve"> РФ). Таким образом</w:t>
      </w:r>
      <w:r w:rsidR="00317A85">
        <w:rPr>
          <w:rFonts w:ascii="Times New Roman" w:hAnsi="Times New Roman" w:cs="Times New Roman"/>
          <w:sz w:val="28"/>
          <w:szCs w:val="28"/>
        </w:rPr>
        <w:t>,</w:t>
      </w:r>
      <w:r w:rsidR="00E74C95">
        <w:rPr>
          <w:rFonts w:ascii="Times New Roman" w:hAnsi="Times New Roman" w:cs="Times New Roman"/>
          <w:sz w:val="28"/>
          <w:szCs w:val="28"/>
        </w:rPr>
        <w:t xml:space="preserve"> в случае заключения контрактов при отсутствии доведенных лимитов до учреждения лимитов либо с превышением доведенных должностные лица учреждения будут привлечены к </w:t>
      </w:r>
      <w:r w:rsidR="00691DA6">
        <w:rPr>
          <w:rFonts w:ascii="Times New Roman" w:hAnsi="Times New Roman" w:cs="Times New Roman"/>
          <w:sz w:val="28"/>
          <w:szCs w:val="28"/>
        </w:rPr>
        <w:t>ответственности по ст. 15.15.10</w:t>
      </w:r>
      <w:r w:rsidR="00E74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C9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E74C95">
        <w:rPr>
          <w:rFonts w:ascii="Times New Roman" w:hAnsi="Times New Roman" w:cs="Times New Roman"/>
          <w:sz w:val="28"/>
          <w:szCs w:val="28"/>
        </w:rPr>
        <w:t xml:space="preserve">  РФ.</w:t>
      </w:r>
    </w:p>
    <w:p w:rsidR="00BC571A" w:rsidRDefault="00BC571A" w:rsidP="007B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71A" w:rsidRPr="00BC571A" w:rsidRDefault="00BC571A" w:rsidP="007B2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71A">
        <w:rPr>
          <w:rFonts w:ascii="Times New Roman" w:hAnsi="Times New Roman" w:cs="Times New Roman"/>
          <w:b/>
          <w:sz w:val="28"/>
          <w:szCs w:val="28"/>
        </w:rPr>
        <w:tab/>
      </w:r>
      <w:r w:rsidR="00CE33D7">
        <w:rPr>
          <w:rFonts w:ascii="Times New Roman" w:hAnsi="Times New Roman" w:cs="Times New Roman"/>
          <w:b/>
          <w:sz w:val="28"/>
          <w:szCs w:val="28"/>
        </w:rPr>
        <w:t>Нарушение условий предоставления</w:t>
      </w:r>
      <w:r w:rsidRPr="00BC571A">
        <w:rPr>
          <w:rFonts w:ascii="Times New Roman" w:hAnsi="Times New Roman" w:cs="Times New Roman"/>
          <w:b/>
          <w:sz w:val="28"/>
          <w:szCs w:val="28"/>
        </w:rPr>
        <w:t xml:space="preserve"> субсидий </w:t>
      </w:r>
    </w:p>
    <w:p w:rsidR="00BC571A" w:rsidRDefault="00BC571A" w:rsidP="007B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п. 1 ст. 78.1 Бюджетного кодекса РФ бюджетным и автономным учреждениям из бюджета предоставляются субсидии на возмещение нормативных затрат, связанных с оказанием ими в соответствии с государственным (муниципальным) заданием государственных (муниципальных) услуг (выполнением работ), а также целевые субсидии на иные цели.</w:t>
      </w:r>
      <w:r w:rsidR="00A80D0F">
        <w:rPr>
          <w:rFonts w:ascii="Times New Roman" w:hAnsi="Times New Roman" w:cs="Times New Roman"/>
          <w:sz w:val="28"/>
          <w:szCs w:val="28"/>
        </w:rPr>
        <w:t xml:space="preserve"> Объем и условия предоставления субсидий из бюджета РФ, субъекта РФ, муниципального образования определяются Правительством РФ, исполнительным органом субъекта РФ или муниципального образования, являющего учредителем.</w:t>
      </w:r>
    </w:p>
    <w:p w:rsidR="00A80D0F" w:rsidRDefault="00A80D0F" w:rsidP="007B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Помимо субсидии на финансовое обеспечение выполнения бюджетными или автономными учреждениями государственного (муниципального) задания </w:t>
      </w:r>
      <w:r w:rsidR="00317A85">
        <w:rPr>
          <w:rFonts w:ascii="Times New Roman" w:hAnsi="Times New Roman" w:cs="Times New Roman"/>
          <w:sz w:val="28"/>
          <w:szCs w:val="28"/>
        </w:rPr>
        <w:t>из бюджетов бюджетной системы РФ, указанным учреждениям могут предоставляться субсидии на иные цели.</w:t>
      </w:r>
    </w:p>
    <w:p w:rsidR="00317A85" w:rsidRDefault="00317A85" w:rsidP="007B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Нарушение условий предоставления таких субсидий (например, сроков их предоставления) влечет наложение на должностных лиц главных распорядителей бюджетных средств, предоставляющих субсидии административного штрафа в размере от 10 000 до 30 000 рублей или </w:t>
      </w:r>
      <w:r>
        <w:rPr>
          <w:rFonts w:ascii="Times New Roman" w:hAnsi="Times New Roman" w:cs="Times New Roman"/>
          <w:sz w:val="28"/>
          <w:szCs w:val="28"/>
        </w:rPr>
        <w:lastRenderedPageBreak/>
        <w:t>дисквалификацию на срок от одного года до двух лет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 ст. 15.15.5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317A85" w:rsidRDefault="0077353C" w:rsidP="007B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свою очередь, нарушение государственным (муниципальным) учреждением, являющимся получателем субсидии, условий их предоставления, за исключением случаев, предусмотренных  ст. 15.14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влечет наложение на должностных лиц административного штрафа в размере от 10 000 до 30 000 рублей, а на юридических лиц   - от 2 до 12 % суммы </w:t>
      </w:r>
      <w:r w:rsidR="00B92F49">
        <w:rPr>
          <w:rFonts w:ascii="Times New Roman" w:hAnsi="Times New Roman" w:cs="Times New Roman"/>
          <w:sz w:val="28"/>
          <w:szCs w:val="28"/>
        </w:rPr>
        <w:t xml:space="preserve"> полученной субс</w:t>
      </w:r>
      <w:r w:rsidR="001C2143">
        <w:rPr>
          <w:rFonts w:ascii="Times New Roman" w:hAnsi="Times New Roman" w:cs="Times New Roman"/>
          <w:sz w:val="28"/>
          <w:szCs w:val="28"/>
        </w:rPr>
        <w:t>и</w:t>
      </w:r>
      <w:r w:rsidR="00B92F49">
        <w:rPr>
          <w:rFonts w:ascii="Times New Roman" w:hAnsi="Times New Roman" w:cs="Times New Roman"/>
          <w:sz w:val="28"/>
          <w:szCs w:val="28"/>
        </w:rPr>
        <w:t>дии.</w:t>
      </w:r>
    </w:p>
    <w:p w:rsidR="00B92F49" w:rsidRDefault="00B92F49" w:rsidP="007B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E4C" w:rsidRPr="003D7E4C" w:rsidRDefault="003D7E4C" w:rsidP="007B2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E4C">
        <w:rPr>
          <w:rFonts w:ascii="Times New Roman" w:hAnsi="Times New Roman" w:cs="Times New Roman"/>
          <w:b/>
          <w:sz w:val="28"/>
          <w:szCs w:val="28"/>
        </w:rPr>
        <w:tab/>
        <w:t>Нарушение порядка формирования государственного  (муниципального) задания</w:t>
      </w:r>
    </w:p>
    <w:p w:rsidR="003D7E4C" w:rsidRDefault="003D7E4C" w:rsidP="007B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C6DD8">
        <w:rPr>
          <w:rFonts w:ascii="Times New Roman" w:hAnsi="Times New Roman" w:cs="Times New Roman"/>
          <w:sz w:val="28"/>
          <w:szCs w:val="28"/>
        </w:rPr>
        <w:t>Исходя из ст. 6 Бюджетного кодекса РФ государственное (муниципальное) задание представляет собой документ, устанавливающий требования к составу, качеству и (или) объему (содержанию), условиям порядку и результатам оказания государственных (муниципальных) услуг (выполнения работ).</w:t>
      </w:r>
      <w:proofErr w:type="gramEnd"/>
    </w:p>
    <w:p w:rsidR="004C6DD8" w:rsidRDefault="004C6DD8" w:rsidP="007B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  формирования государственного (муниципального) задания и порядок финансового обеспечения выполнения этого задания определяются (п.7 ст. 9.2 Закона о некоммерческих организациях):</w:t>
      </w:r>
    </w:p>
    <w:p w:rsidR="004C6DD8" w:rsidRDefault="004C6DD8" w:rsidP="007B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-Правительством РФ – в отношении федеральных бюджетных учреждений.</w:t>
      </w:r>
    </w:p>
    <w:p w:rsidR="004C6DD8" w:rsidRDefault="004C6DD8" w:rsidP="007B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-высшим исполнительным органом государственной власти субъекта РФ – в отношении бюджетных учреждений субъекта РФ.</w:t>
      </w:r>
    </w:p>
    <w:p w:rsidR="004C6DD8" w:rsidRDefault="002259BB" w:rsidP="007B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-местной администрацией муниципального образования – в отношении муниципальных бюджетных учреждений.</w:t>
      </w:r>
    </w:p>
    <w:p w:rsidR="002259BB" w:rsidRDefault="002259BB" w:rsidP="007B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Нарушение порядка формирования и (или) финансового обеспечения выполнения государственного (муниципального) задания влечет наложение на должностных лиц административного штрафа в размере от 10 000 до 30 000 рублей (ст. 15.15.15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2259BB" w:rsidRDefault="002259BB" w:rsidP="007B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BB" w:rsidRPr="002259BB" w:rsidRDefault="002259BB" w:rsidP="007B2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9BB">
        <w:rPr>
          <w:rFonts w:ascii="Times New Roman" w:hAnsi="Times New Roman" w:cs="Times New Roman"/>
          <w:b/>
          <w:sz w:val="28"/>
          <w:szCs w:val="28"/>
        </w:rPr>
        <w:tab/>
        <w:t xml:space="preserve">Нецелевое использование бюджетных средств </w:t>
      </w:r>
    </w:p>
    <w:p w:rsidR="002259BB" w:rsidRDefault="002259BB" w:rsidP="007B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силу ст. 15.14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нецелевое использование бюджетных средств, выразившееся в направлении средств бюджета бюджетной системы РФ и оплате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для предоставления указанных средств, или в направлении средств, полученных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бюджетной системы РФ, на цели, не соответствующие целям, определенным договором (соглашением) либо иным документом, являющимся правовым основанием для предоставления указанных средств.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такое действие не содержит уголовно наказуемого деяния</w:t>
      </w:r>
      <w:r w:rsidR="001E1D64">
        <w:rPr>
          <w:rFonts w:ascii="Times New Roman" w:hAnsi="Times New Roman" w:cs="Times New Roman"/>
          <w:sz w:val="28"/>
          <w:szCs w:val="28"/>
        </w:rPr>
        <w:t>, влечет наложение на должностных лиц административного штрафа в размере от 20 000 до 50 000 рублей или дисквалификацию на срок от одного года до трех лет, а на юридических лиц – административного штрафа размере</w:t>
      </w:r>
      <w:r w:rsidR="008F44F1">
        <w:rPr>
          <w:rFonts w:ascii="Times New Roman" w:hAnsi="Times New Roman" w:cs="Times New Roman"/>
          <w:sz w:val="28"/>
          <w:szCs w:val="28"/>
        </w:rPr>
        <w:t xml:space="preserve"> </w:t>
      </w:r>
      <w:r w:rsidR="008F44F1">
        <w:rPr>
          <w:rFonts w:ascii="Times New Roman" w:hAnsi="Times New Roman" w:cs="Times New Roman"/>
          <w:sz w:val="28"/>
          <w:szCs w:val="28"/>
        </w:rPr>
        <w:lastRenderedPageBreak/>
        <w:t>от 5 до 25 % суммы средств, полученных из бюджета бюджетной системы РФ, использованных не по целевому назначению.</w:t>
      </w:r>
      <w:proofErr w:type="gramEnd"/>
    </w:p>
    <w:p w:rsidR="008F44F1" w:rsidRDefault="008F44F1" w:rsidP="007B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B04" w:rsidRPr="00553714" w:rsidRDefault="00553714" w:rsidP="007B2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714">
        <w:rPr>
          <w:rFonts w:ascii="Times New Roman" w:hAnsi="Times New Roman" w:cs="Times New Roman"/>
          <w:b/>
          <w:sz w:val="28"/>
          <w:szCs w:val="28"/>
        </w:rPr>
        <w:tab/>
        <w:t>Нарушение порядка составления, утверждения и ведения бюджетных смет</w:t>
      </w:r>
    </w:p>
    <w:p w:rsidR="00553714" w:rsidRDefault="000E475D" w:rsidP="007B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51991">
        <w:rPr>
          <w:rFonts w:ascii="Times New Roman" w:hAnsi="Times New Roman" w:cs="Times New Roman"/>
          <w:sz w:val="28"/>
          <w:szCs w:val="28"/>
        </w:rPr>
        <w:t xml:space="preserve">В силу п. 1 ст. 221 БК РФ бюджетная смета казенного учреждения составляется, утверждается и ведется в порядке, определенном главным распорядителем бюджетных средств, в ведении которого находится казенное учреждение, в соответствии с Общими требованиями к порядку составления, утверждения и ведения бюджетных смет казенных учреждений, утвержденными приказом Минфина России от 20.11.2007 № 112н. </w:t>
      </w:r>
      <w:proofErr w:type="gramEnd"/>
      <w:r w:rsidR="00D51991">
        <w:rPr>
          <w:rFonts w:ascii="Times New Roman" w:hAnsi="Times New Roman" w:cs="Times New Roman"/>
          <w:sz w:val="28"/>
          <w:szCs w:val="28"/>
        </w:rPr>
        <w:t>Главные распорядители средств бюджета утверждают данный порядок в соответствии с требованиями законодательства РФ, в том числе с учетом указанных Требований.</w:t>
      </w:r>
    </w:p>
    <w:p w:rsidR="00D51991" w:rsidRDefault="00D51991" w:rsidP="007B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2588">
        <w:rPr>
          <w:rFonts w:ascii="Times New Roman" w:hAnsi="Times New Roman" w:cs="Times New Roman"/>
          <w:sz w:val="28"/>
          <w:szCs w:val="28"/>
        </w:rPr>
        <w:t xml:space="preserve">В силу п. п. 3, 6 названных Требований составление сметы – это установление объема и распределения направлений расходования средств </w:t>
      </w:r>
      <w:proofErr w:type="gramStart"/>
      <w:r w:rsidR="004E2588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4E2588">
        <w:rPr>
          <w:rFonts w:ascii="Times New Roman" w:hAnsi="Times New Roman" w:cs="Times New Roman"/>
          <w:sz w:val="28"/>
          <w:szCs w:val="28"/>
        </w:rPr>
        <w:t xml:space="preserve"> на основании доведенных до учреждения в предусмотренном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года.</w:t>
      </w:r>
    </w:p>
    <w:p w:rsidR="004E2588" w:rsidRDefault="004E2588" w:rsidP="007B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Бюджетная смета казенного учреждения, являющегося органом государственной власти (государственным органом), органом управления государственного внебюджетного фонда, органом местного самоуправления, осуществляющим бюджетные полномочия главного распорядителя бюджетных средств, утверждается руководителем данного органа.</w:t>
      </w:r>
    </w:p>
    <w:p w:rsidR="004E2588" w:rsidRDefault="00E53BA4" w:rsidP="007B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такого учреждения.</w:t>
      </w:r>
    </w:p>
    <w:p w:rsidR="00E53BA4" w:rsidRPr="00C122E2" w:rsidRDefault="00E53BA4" w:rsidP="007B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Показатели бюдже</w:t>
      </w:r>
      <w:r w:rsidR="00F43DE8">
        <w:rPr>
          <w:rFonts w:ascii="Times New Roman" w:hAnsi="Times New Roman" w:cs="Times New Roman"/>
          <w:sz w:val="28"/>
          <w:szCs w:val="28"/>
        </w:rPr>
        <w:t>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</w:t>
      </w:r>
      <w:r w:rsidR="00691DA6">
        <w:rPr>
          <w:rFonts w:ascii="Times New Roman" w:hAnsi="Times New Roman" w:cs="Times New Roman"/>
          <w:sz w:val="28"/>
          <w:szCs w:val="28"/>
        </w:rPr>
        <w:t>ждения</w:t>
      </w:r>
      <w:r w:rsidR="00F43DE8">
        <w:rPr>
          <w:rFonts w:ascii="Times New Roman" w:hAnsi="Times New Roman" w:cs="Times New Roman"/>
          <w:sz w:val="28"/>
          <w:szCs w:val="28"/>
        </w:rPr>
        <w:t xml:space="preserve"> могут быть детализированы по кодам элементов (подгрупп и элементов) видов расходов, а также по кодам статей (подстатей) соответствующих групп (статей) КОСГУ </w:t>
      </w:r>
      <w:r w:rsidR="00F43DE8" w:rsidRPr="00C122E2">
        <w:rPr>
          <w:rFonts w:ascii="Times New Roman" w:hAnsi="Times New Roman" w:cs="Times New Roman"/>
          <w:sz w:val="28"/>
          <w:szCs w:val="28"/>
        </w:rPr>
        <w:t>в пределах доведенных лимитов бюджетных обязательств.</w:t>
      </w:r>
    </w:p>
    <w:p w:rsidR="00F43DE8" w:rsidRPr="00C122E2" w:rsidRDefault="00F43DE8" w:rsidP="007B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2E2">
        <w:rPr>
          <w:rFonts w:ascii="Times New Roman" w:hAnsi="Times New Roman" w:cs="Times New Roman"/>
          <w:sz w:val="28"/>
          <w:szCs w:val="28"/>
        </w:rPr>
        <w:tab/>
        <w:t>Нарушение казенным учреждением порядка составления, утверждения и ведения бюджетных смет или порядка учета бюджетных обязатель</w:t>
      </w:r>
      <w:proofErr w:type="gramStart"/>
      <w:r w:rsidRPr="00C122E2">
        <w:rPr>
          <w:rFonts w:ascii="Times New Roman" w:hAnsi="Times New Roman" w:cs="Times New Roman"/>
          <w:sz w:val="28"/>
          <w:szCs w:val="28"/>
        </w:rPr>
        <w:t>ств вл</w:t>
      </w:r>
      <w:proofErr w:type="gramEnd"/>
      <w:r w:rsidRPr="00C122E2">
        <w:rPr>
          <w:rFonts w:ascii="Times New Roman" w:hAnsi="Times New Roman" w:cs="Times New Roman"/>
          <w:sz w:val="28"/>
          <w:szCs w:val="28"/>
        </w:rPr>
        <w:t xml:space="preserve">ечет наложение на должностных лиц административного штрафа в размере от 10 000 до 30 000 </w:t>
      </w:r>
      <w:r w:rsidR="00F815F4" w:rsidRPr="00C122E2">
        <w:rPr>
          <w:rFonts w:ascii="Times New Roman" w:hAnsi="Times New Roman" w:cs="Times New Roman"/>
          <w:sz w:val="28"/>
          <w:szCs w:val="28"/>
        </w:rPr>
        <w:t xml:space="preserve">рублей (ст. 15.15.7 </w:t>
      </w:r>
      <w:proofErr w:type="spellStart"/>
      <w:r w:rsidR="00F815F4" w:rsidRPr="00C122E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F815F4" w:rsidRPr="00C122E2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F815F4" w:rsidRPr="00C122E2" w:rsidRDefault="00F815F4" w:rsidP="007B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714" w:rsidRPr="00B414A8" w:rsidRDefault="000E475D" w:rsidP="007B2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4A8">
        <w:rPr>
          <w:rFonts w:ascii="Times New Roman" w:hAnsi="Times New Roman" w:cs="Times New Roman"/>
          <w:b/>
          <w:sz w:val="28"/>
          <w:szCs w:val="28"/>
        </w:rPr>
        <w:tab/>
      </w:r>
      <w:r w:rsidR="00C122E2" w:rsidRPr="00B414A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Грубое нарушение требований к бухгалтерскому учету, в том числе к бухгалтерской (финансовой) отчетности</w:t>
      </w:r>
    </w:p>
    <w:p w:rsidR="00C122E2" w:rsidRPr="00C122E2" w:rsidRDefault="0077353C" w:rsidP="00793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2E2">
        <w:rPr>
          <w:rFonts w:ascii="Times New Roman" w:hAnsi="Times New Roman" w:cs="Times New Roman"/>
          <w:sz w:val="28"/>
          <w:szCs w:val="28"/>
        </w:rPr>
        <w:tab/>
      </w:r>
      <w:r w:rsidR="00B414A8">
        <w:rPr>
          <w:rFonts w:ascii="Times New Roman" w:hAnsi="Times New Roman" w:cs="Times New Roman"/>
          <w:sz w:val="28"/>
          <w:szCs w:val="28"/>
        </w:rPr>
        <w:t>Ч</w:t>
      </w:r>
      <w:r w:rsidR="00C122E2" w:rsidRPr="00C122E2">
        <w:rPr>
          <w:rFonts w:ascii="Times New Roman" w:hAnsi="Times New Roman" w:cs="Times New Roman"/>
          <w:sz w:val="28"/>
          <w:szCs w:val="28"/>
        </w:rPr>
        <w:t>астью</w:t>
      </w:r>
      <w:r w:rsidR="00B414A8">
        <w:rPr>
          <w:rFonts w:ascii="Times New Roman" w:hAnsi="Times New Roman" w:cs="Times New Roman"/>
          <w:sz w:val="28"/>
          <w:szCs w:val="28"/>
        </w:rPr>
        <w:t xml:space="preserve"> 1 статьи 7 Федерального закона </w:t>
      </w:r>
      <w:r w:rsidR="00C122E2" w:rsidRPr="00C122E2">
        <w:rPr>
          <w:rFonts w:ascii="Times New Roman" w:hAnsi="Times New Roman" w:cs="Times New Roman"/>
          <w:sz w:val="28"/>
          <w:szCs w:val="28"/>
        </w:rPr>
        <w:t>РФ от 06.12.2011 № 402-ФЗ «О бухгалтерск</w:t>
      </w:r>
      <w:r w:rsidR="00B414A8">
        <w:rPr>
          <w:rFonts w:ascii="Times New Roman" w:hAnsi="Times New Roman" w:cs="Times New Roman"/>
          <w:sz w:val="28"/>
          <w:szCs w:val="28"/>
        </w:rPr>
        <w:t xml:space="preserve">ом учете» определено, </w:t>
      </w:r>
      <w:r w:rsidR="00C122E2" w:rsidRPr="00C122E2">
        <w:rPr>
          <w:rFonts w:ascii="Times New Roman" w:hAnsi="Times New Roman" w:cs="Times New Roman"/>
          <w:sz w:val="28"/>
          <w:szCs w:val="28"/>
        </w:rPr>
        <w:t xml:space="preserve">что ведение бухгалтерского учета </w:t>
      </w:r>
      <w:r w:rsidR="00C122E2" w:rsidRPr="00C122E2">
        <w:rPr>
          <w:rFonts w:ascii="Times New Roman" w:hAnsi="Times New Roman" w:cs="Times New Roman"/>
          <w:sz w:val="28"/>
          <w:szCs w:val="28"/>
        </w:rPr>
        <w:lastRenderedPageBreak/>
        <w:t>(обеспечение ведения бухгалтерского учета) организуется руководителем учреждения.</w:t>
      </w:r>
    </w:p>
    <w:p w:rsidR="007931C2" w:rsidRDefault="00C122E2" w:rsidP="007931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E2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 предусмотрена ответственность за грубое нарушение требований к бухгалтерскому учету, в том числе к бухгалтерской (финансовой) отчетности, а именно статьей 15.11.</w:t>
      </w:r>
    </w:p>
    <w:p w:rsidR="00C122E2" w:rsidRPr="00C122E2" w:rsidRDefault="00C122E2" w:rsidP="007931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E2">
        <w:rPr>
          <w:rFonts w:ascii="Times New Roman" w:hAnsi="Times New Roman" w:cs="Times New Roman"/>
          <w:sz w:val="28"/>
          <w:szCs w:val="28"/>
        </w:rPr>
        <w:t>Грубое нарушение требований к бухгалтерскому учету, в том числе        к бухгалтерской (финансовой) отчетности влечет наложение административного штрафа на должностных лиц в размере от 5 000              до 10 000 рублей. Повторное совершение такого административного правонарушения влечет наложение административного штрафа                         на должностных лиц в размере от 10 000 до 20 000 рублей                                или дисквалификацию на срок от одного года до двух лет.</w:t>
      </w:r>
    </w:p>
    <w:p w:rsidR="00C122E2" w:rsidRPr="00C122E2" w:rsidRDefault="00C122E2" w:rsidP="007931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E2">
        <w:rPr>
          <w:rFonts w:ascii="Times New Roman" w:hAnsi="Times New Roman" w:cs="Times New Roman"/>
          <w:sz w:val="28"/>
          <w:szCs w:val="28"/>
        </w:rPr>
        <w:t>Под грубым нарушением требований</w:t>
      </w:r>
      <w:r w:rsidR="00C3191C">
        <w:rPr>
          <w:rFonts w:ascii="Times New Roman" w:hAnsi="Times New Roman" w:cs="Times New Roman"/>
          <w:sz w:val="28"/>
          <w:szCs w:val="28"/>
        </w:rPr>
        <w:t xml:space="preserve"> к бухгалтерскому учету, </w:t>
      </w:r>
      <w:r w:rsidRPr="00C122E2">
        <w:rPr>
          <w:rFonts w:ascii="Times New Roman" w:hAnsi="Times New Roman" w:cs="Times New Roman"/>
          <w:sz w:val="28"/>
          <w:szCs w:val="28"/>
        </w:rPr>
        <w:t>в том числе к бухгалтерской отчетности понимается:</w:t>
      </w:r>
    </w:p>
    <w:p w:rsidR="00C122E2" w:rsidRPr="00C122E2" w:rsidRDefault="00C122E2" w:rsidP="007931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E2">
        <w:rPr>
          <w:rFonts w:ascii="Times New Roman" w:hAnsi="Times New Roman" w:cs="Times New Roman"/>
          <w:sz w:val="28"/>
          <w:szCs w:val="28"/>
        </w:rPr>
        <w:t>-регистрация не имевшего факта хозяйственной жизни либо мнимого или притворного объекта бухгалтерского учета в регистрах бухгалтерского учета,</w:t>
      </w:r>
    </w:p>
    <w:p w:rsidR="00C122E2" w:rsidRPr="00C122E2" w:rsidRDefault="00C122E2" w:rsidP="007931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E2">
        <w:rPr>
          <w:rFonts w:ascii="Times New Roman" w:hAnsi="Times New Roman" w:cs="Times New Roman"/>
          <w:sz w:val="28"/>
          <w:szCs w:val="28"/>
        </w:rPr>
        <w:t>-ведение счетов бухгалтерского учета вне применяемых регистров бухгалтерского учета,</w:t>
      </w:r>
    </w:p>
    <w:p w:rsidR="00C122E2" w:rsidRPr="00C122E2" w:rsidRDefault="00C122E2" w:rsidP="007931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E2">
        <w:rPr>
          <w:rFonts w:ascii="Times New Roman" w:hAnsi="Times New Roman" w:cs="Times New Roman"/>
          <w:sz w:val="28"/>
          <w:szCs w:val="28"/>
        </w:rPr>
        <w:t>-составление бухгалтерской (финансовой) отчетности не на основе данных, содержащихся в регистрах бухгалтерского учета,</w:t>
      </w:r>
    </w:p>
    <w:p w:rsidR="00C122E2" w:rsidRPr="00C122E2" w:rsidRDefault="00C122E2" w:rsidP="007931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E2">
        <w:rPr>
          <w:rFonts w:ascii="Times New Roman" w:hAnsi="Times New Roman" w:cs="Times New Roman"/>
          <w:sz w:val="28"/>
          <w:szCs w:val="28"/>
        </w:rPr>
        <w:t>-отсутствие у экономического субъекта первичных учетных документов, и (или) регистров бухгалтерского учета, и (или) бухгалтерской (финансовой) отчетности в течение установленных сроков хранения таких документов.</w:t>
      </w:r>
    </w:p>
    <w:p w:rsidR="00C122E2" w:rsidRPr="00C122E2" w:rsidRDefault="00C122E2" w:rsidP="007931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E2">
        <w:rPr>
          <w:rFonts w:ascii="Times New Roman" w:hAnsi="Times New Roman" w:cs="Times New Roman"/>
          <w:sz w:val="28"/>
          <w:szCs w:val="28"/>
        </w:rPr>
        <w:t>Статьей</w:t>
      </w:r>
      <w:r w:rsidR="00C3191C">
        <w:rPr>
          <w:rFonts w:ascii="Times New Roman" w:hAnsi="Times New Roman" w:cs="Times New Roman"/>
          <w:sz w:val="28"/>
          <w:szCs w:val="28"/>
        </w:rPr>
        <w:t xml:space="preserve"> </w:t>
      </w:r>
      <w:r w:rsidR="00691DA6">
        <w:rPr>
          <w:rFonts w:ascii="Times New Roman" w:hAnsi="Times New Roman" w:cs="Times New Roman"/>
          <w:sz w:val="28"/>
          <w:szCs w:val="28"/>
        </w:rPr>
        <w:t>15.15.6</w:t>
      </w:r>
      <w:r w:rsidRPr="00C122E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                                         об административных правонарушениях предусмотрена ответственность           за нарушение порядка представления бюджетной отчетности.</w:t>
      </w:r>
    </w:p>
    <w:p w:rsidR="00C122E2" w:rsidRPr="00C122E2" w:rsidRDefault="00C122E2" w:rsidP="007931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2E2">
        <w:rPr>
          <w:rFonts w:ascii="Times New Roman" w:hAnsi="Times New Roman" w:cs="Times New Roman"/>
          <w:sz w:val="28"/>
          <w:szCs w:val="28"/>
        </w:rPr>
        <w:t xml:space="preserve">В силу данной статьи непредставление или представление                         с нарушением сроков, установленных бюджетным </w:t>
      </w:r>
      <w:hyperlink r:id="rId5" w:history="1">
        <w:r w:rsidRPr="00C122E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122E2">
        <w:rPr>
          <w:rFonts w:ascii="Times New Roman" w:hAnsi="Times New Roman" w:cs="Times New Roman"/>
          <w:sz w:val="28"/>
          <w:szCs w:val="28"/>
        </w:rPr>
        <w:t xml:space="preserve">          и иными нормативными правовыми актами, регулирующими бюджетные правоотношения, бюджетной отчетности или иных сведений, необходимых для составления и рассмотрения проектов бюджетов бюджетной системы Российской Федерации, исполнения бюджетов бюджетной системы Российской Федерации, либо представление заведомо недостоверной бюджетной отчетности или иных сведений, необходимых для составления и рассмотрения проектов бюджетов бюджетной</w:t>
      </w:r>
      <w:proofErr w:type="gramEnd"/>
      <w:r w:rsidRPr="00C122E2">
        <w:rPr>
          <w:rFonts w:ascii="Times New Roman" w:hAnsi="Times New Roman" w:cs="Times New Roman"/>
          <w:sz w:val="28"/>
          <w:szCs w:val="28"/>
        </w:rPr>
        <w:t xml:space="preserve"> системы Российской Федерации, исполнения бюджетов бюджетной системы Российской Федерации влечет наложение административного штрафа </w:t>
      </w:r>
      <w:r w:rsidR="00C3191C">
        <w:rPr>
          <w:rFonts w:ascii="Times New Roman" w:hAnsi="Times New Roman" w:cs="Times New Roman"/>
          <w:sz w:val="28"/>
          <w:szCs w:val="28"/>
        </w:rPr>
        <w:t xml:space="preserve"> </w:t>
      </w:r>
      <w:r w:rsidRPr="00C122E2">
        <w:rPr>
          <w:rFonts w:ascii="Times New Roman" w:hAnsi="Times New Roman" w:cs="Times New Roman"/>
          <w:sz w:val="28"/>
          <w:szCs w:val="28"/>
        </w:rPr>
        <w:t>на должностных лиц в размере от 10 000 до 30 000 рублей.</w:t>
      </w:r>
    </w:p>
    <w:p w:rsidR="00BC571A" w:rsidRPr="00C122E2" w:rsidRDefault="00BC571A" w:rsidP="00793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C95" w:rsidRPr="00800CE1" w:rsidRDefault="00E74C95" w:rsidP="00793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4C95" w:rsidRPr="0080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384A9B"/>
    <w:rsid w:val="00065DBA"/>
    <w:rsid w:val="000E475D"/>
    <w:rsid w:val="001C2143"/>
    <w:rsid w:val="001E1D64"/>
    <w:rsid w:val="002259BB"/>
    <w:rsid w:val="00317A85"/>
    <w:rsid w:val="00384A9B"/>
    <w:rsid w:val="003D7E4C"/>
    <w:rsid w:val="004C6DD8"/>
    <w:rsid w:val="004E2588"/>
    <w:rsid w:val="00540759"/>
    <w:rsid w:val="00553714"/>
    <w:rsid w:val="00583936"/>
    <w:rsid w:val="00691DA6"/>
    <w:rsid w:val="0077353C"/>
    <w:rsid w:val="00780D4F"/>
    <w:rsid w:val="007901F8"/>
    <w:rsid w:val="007931C2"/>
    <w:rsid w:val="007B21D9"/>
    <w:rsid w:val="00800CE1"/>
    <w:rsid w:val="008A1EF8"/>
    <w:rsid w:val="008F44F1"/>
    <w:rsid w:val="00A23B04"/>
    <w:rsid w:val="00A80D0F"/>
    <w:rsid w:val="00B414A8"/>
    <w:rsid w:val="00B92F49"/>
    <w:rsid w:val="00BC571A"/>
    <w:rsid w:val="00C122E2"/>
    <w:rsid w:val="00C3191C"/>
    <w:rsid w:val="00CE33D7"/>
    <w:rsid w:val="00D12D23"/>
    <w:rsid w:val="00D34312"/>
    <w:rsid w:val="00D51991"/>
    <w:rsid w:val="00E53BA4"/>
    <w:rsid w:val="00E74C95"/>
    <w:rsid w:val="00F43DE8"/>
    <w:rsid w:val="00F8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EF3E4B014A3BEE30F4017A43A144C4B325E71A5D7BA3A6C8E3CF27D7FE1C88F0E80E71627FM5u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36C1-91F8-4671-BCCE-676E4D49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Burychkina</dc:creator>
  <cp:lastModifiedBy>Burychkina</cp:lastModifiedBy>
  <cp:revision>6</cp:revision>
  <cp:lastPrinted>2016-08-10T11:19:00Z</cp:lastPrinted>
  <dcterms:created xsi:type="dcterms:W3CDTF">2016-08-10T11:11:00Z</dcterms:created>
  <dcterms:modified xsi:type="dcterms:W3CDTF">2016-08-10T11:53:00Z</dcterms:modified>
</cp:coreProperties>
</file>